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4EA" w:rsidRDefault="000274EA">
      <w:r>
        <w:t>Одна ступень в человеческом «Я».</w:t>
      </w:r>
    </w:p>
    <w:p w:rsidR="000274EA" w:rsidRDefault="000274EA">
      <w:bookmarkStart w:id="0" w:name="_GoBack"/>
      <w:r>
        <w:t>Если рассматривать бытие конкретного индивида нашего времени, при этом используя взаимодоп</w:t>
      </w:r>
      <w:r w:rsidR="00E86285">
        <w:t>о</w:t>
      </w:r>
      <w:r>
        <w:t>лняющие друг друга описания</w:t>
      </w:r>
      <w:r w:rsidR="00E86285">
        <w:t xml:space="preserve"> </w:t>
      </w:r>
      <w:r>
        <w:t xml:space="preserve">массовой психологии, то из-за множества трудностей </w:t>
      </w:r>
      <w:r w:rsidR="00E86285">
        <w:t>можно не решиться на полное изложение конкретных фактов. Каждый индивид – составная часть различных групповых масс, он со всех сторон связан распознаванием и созданием своего Я-идеала по различным образцам. Именно таким образом, конкретный индивид является членом многих массовых душ: своей расовой, сословной, церковной принадлежности к общине и государству. Такие систематические</w:t>
      </w:r>
      <w:r w:rsidR="0015025C">
        <w:t xml:space="preserve"> и прочно сложившиеся массовые формации меньше бросаются в глаза, на примере которых Ле Бон определил великолепную психологическую характеристику массовой души, и именно в этих нашумевших, фантастических массах, которые будто бы наложились на первых. Как раз -таки и начинается чудо: нами признанное личное развитие может временно исчезать.</w:t>
      </w:r>
    </w:p>
    <w:p w:rsidR="0015025C" w:rsidRDefault="0015025C">
      <w:r>
        <w:t>Мы начали понимать это чудо так, что конкретнй человек может отказаться от своего Я-идеала и подменяет его массовым, который находит свое отражение в вожде. Нужно сказать, что именно это чудо не всегда велико одинаково. Отделение Я от Я-идеала у большинства индивидов не зашло далеко, пока что они еще немного совпадают</w:t>
      </w:r>
      <w:r w:rsidR="0071511E">
        <w:t xml:space="preserve">, а Я часто не удерживает ранее нарциссическое самолюбие. Это обстоятельство совсем облегчает дилемму вождя. Часто ему необходимо иметь нередко встречающиеся качества этих индивидов в особенно ярко выраженном чекане, а также производить впечатление наибольшей силы и либидинозной свободы, и сразу на это отзывается потребность в могущественном господине и дарует ему сверхсилу, на которую он бы и не собирался претендовать. Другие же индивиды, идеал которых </w:t>
      </w:r>
      <w:r w:rsidR="00FD1DCE">
        <w:t xml:space="preserve">не реализовался бы в них без дальнейших замечаний, привлекаются «внушением», т. е. путем уподобления. </w:t>
      </w:r>
    </w:p>
    <w:p w:rsidR="00FD1DCE" w:rsidRDefault="00FD1DCE">
      <w:r>
        <w:t>Если же что-то в Я совпадает с Я-идеалом, всегда будет иметься осознание победы. Чувство виновности (и чувство неполноценности) может быть также осознанно как воплощение напряженности между Я и Я-идеалом.</w:t>
      </w:r>
    </w:p>
    <w:p w:rsidR="00FD1DCE" w:rsidRDefault="00FD1DCE">
      <w:r>
        <w:t>Не секрет, есть люди, у которых есть общая настроенность время от времени изменяется; чрезмерная депрессия через известное среднее состояние переходит в повышенное самочувствие, и при этом эти изменения проходят в разнообразных амплитудах</w:t>
      </w:r>
      <w:r w:rsidR="00333299">
        <w:t>, от еле заметного до таких крайности, которые в качестве меланхолии и мании в наивысшей степени мучительно и вредоносно дезорганизовывает жизнь таких людей. В типичных ситуациях этого циклического расстройства наружные причины, по-видимому, не имеют главного значения, что касается внутренних мотивов, и именно их мы обнаруживаем не больше, и они не иные, чем у всех остальных.</w:t>
      </w:r>
    </w:p>
    <w:bookmarkEnd w:id="0"/>
    <w:p w:rsidR="00FD1DCE" w:rsidRPr="000274EA" w:rsidRDefault="00FD1DCE"/>
    <w:sectPr w:rsidR="00FD1DCE" w:rsidRPr="0002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A"/>
    <w:rsid w:val="000274EA"/>
    <w:rsid w:val="0015025C"/>
    <w:rsid w:val="00333299"/>
    <w:rsid w:val="0071511E"/>
    <w:rsid w:val="00E86285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A638"/>
  <w15:chartTrackingRefBased/>
  <w15:docId w15:val="{15E2CAFD-DA26-4A8E-9B82-976E89BD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Шутенкова</dc:creator>
  <cp:keywords/>
  <dc:description/>
  <cp:lastModifiedBy>Алина Шутенкова</cp:lastModifiedBy>
  <cp:revision>1</cp:revision>
  <dcterms:created xsi:type="dcterms:W3CDTF">2019-03-31T17:17:00Z</dcterms:created>
  <dcterms:modified xsi:type="dcterms:W3CDTF">2019-03-31T18:19:00Z</dcterms:modified>
</cp:coreProperties>
</file>